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7AB6A23A">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78E8E51B"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EB3849">
              <w:rPr>
                <w:rFonts w:ascii="Arial" w:eastAsia="Arial" w:hAnsi="Arial" w:cs="Arial"/>
                <w:b/>
                <w:sz w:val="28"/>
                <w:szCs w:val="28"/>
              </w:rPr>
              <w:t>5</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057779DB"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732368">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5110BE91"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B459AA">
        <w:rPr>
          <w:rFonts w:ascii="Arial" w:eastAsia="Arial" w:hAnsi="Arial" w:cs="Arial"/>
          <w:b/>
        </w:rPr>
        <w:t>°</w:t>
      </w:r>
      <w:r w:rsidR="00EB3849">
        <w:rPr>
          <w:rFonts w:ascii="Arial" w:eastAsia="Arial" w:hAnsi="Arial" w:cs="Arial"/>
          <w:b/>
        </w:rPr>
        <w:t xml:space="preserve">5 </w:t>
      </w:r>
      <w:r w:rsidR="00B459AA">
        <w:rPr>
          <w:rFonts w:ascii="Arial" w:eastAsia="Arial" w:hAnsi="Arial" w:cs="Arial"/>
          <w:b/>
        </w:rPr>
        <w:t xml:space="preserve">: </w:t>
      </w:r>
      <w:r w:rsidR="001E0AD0" w:rsidRPr="001E0AD0">
        <w:rPr>
          <w:rFonts w:ascii="Arial" w:eastAsia="Arial" w:hAnsi="Arial" w:cs="Arial"/>
          <w:b/>
        </w:rPr>
        <w:t xml:space="preserve">Emboîtage, </w:t>
      </w:r>
      <w:proofErr w:type="spellStart"/>
      <w:r w:rsidR="001E0AD0" w:rsidRPr="001E0AD0">
        <w:rPr>
          <w:rFonts w:ascii="Arial" w:eastAsia="Arial" w:hAnsi="Arial" w:cs="Arial"/>
          <w:b/>
        </w:rPr>
        <w:t>réemboîtage</w:t>
      </w:r>
      <w:proofErr w:type="spellEnd"/>
      <w:r w:rsidR="001E0AD0" w:rsidRPr="001E0AD0">
        <w:rPr>
          <w:rFonts w:ascii="Arial" w:eastAsia="Arial" w:hAnsi="Arial" w:cs="Arial"/>
          <w:b/>
        </w:rPr>
        <w:t xml:space="preserve"> ou réfection de reliure de documents usagés avec réparations soignées de papiers pour la BIS et le SCD</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2D226ED4"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732368" w:rsidRPr="00732368">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A10CAC">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rsidP="002D5722">
      <w:pPr>
        <w:tabs>
          <w:tab w:val="left" w:pos="851"/>
        </w:tabs>
        <w:ind w:leftChars="0" w:left="0" w:firstLineChars="0" w:firstLine="0"/>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48E372C6"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w:t>
          </w:r>
          <w:r w:rsidR="001E0AD0">
            <w:rPr>
              <w:rFonts w:ascii="Arial" w:eastAsia="Arial" w:hAnsi="Arial" w:cs="Arial"/>
            </w:rPr>
            <w:t>5</w:t>
          </w:r>
          <w:r w:rsidR="00EC4504">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000000" w:rsidP="00242E6A">
      <w:pPr>
        <w:tabs>
          <w:tab w:val="left" w:pos="851"/>
        </w:tabs>
        <w:ind w:left="0" w:hanging="2"/>
        <w:jc w:val="both"/>
        <w:rPr>
          <w:rFonts w:ascii="Arial" w:eastAsia="Arial" w:hAnsi="Arial" w:cs="Arial"/>
        </w:rPr>
      </w:pPr>
      <w:sdt>
        <w:sdtPr>
          <w:rPr>
            <w:rFonts w:ascii="Arial" w:hAnsi="Arial" w:cs="Arial"/>
          </w:rPr>
          <w:tag w:val="goog_rdk_7"/>
          <w:id w:val="-1948838903"/>
        </w:sdt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16442910" w:rsidR="00DD061D"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4470BB">
        <w:rPr>
          <w:rFonts w:eastAsia="Arial"/>
          <w:b w:val="0"/>
          <w:sz w:val="20"/>
        </w:rPr>
        <w:t>5</w:t>
      </w:r>
      <w:r w:rsidRPr="00DD061D">
        <w:rPr>
          <w:rFonts w:eastAsia="Arial"/>
          <w:b w:val="0"/>
          <w:sz w:val="20"/>
        </w:rPr>
        <w:t xml:space="preserve"> : Tableau des délais </w:t>
      </w:r>
      <w:r w:rsidR="004470BB">
        <w:rPr>
          <w:rFonts w:eastAsia="Arial"/>
          <w:b w:val="0"/>
          <w:sz w:val="20"/>
        </w:rPr>
        <w:t xml:space="preserve">maximums </w:t>
      </w:r>
      <w:r w:rsidRPr="00DD061D">
        <w:rPr>
          <w:rFonts w:eastAsia="Arial"/>
          <w:b w:val="0"/>
          <w:sz w:val="20"/>
        </w:rPr>
        <w:t xml:space="preserve">propre </w:t>
      </w:r>
      <w:r>
        <w:rPr>
          <w:rFonts w:eastAsia="Arial"/>
          <w:b w:val="0"/>
          <w:sz w:val="20"/>
        </w:rPr>
        <w:t>au lot n°</w:t>
      </w:r>
      <w:r w:rsidR="001E0AD0">
        <w:rPr>
          <w:rFonts w:eastAsia="Arial"/>
          <w:b w:val="0"/>
          <w:sz w:val="20"/>
        </w:rPr>
        <w:t>5</w:t>
      </w:r>
      <w:r>
        <w:rPr>
          <w:rFonts w:eastAsia="Arial"/>
          <w:b w:val="0"/>
          <w:sz w:val="20"/>
        </w:rPr>
        <w:t xml:space="preserve"> </w:t>
      </w:r>
      <w:r w:rsidRPr="00DD061D">
        <w:rPr>
          <w:rFonts w:eastAsia="Arial"/>
          <w:b w:val="0"/>
          <w:sz w:val="20"/>
        </w:rPr>
        <w:t xml:space="preserve">; </w:t>
      </w:r>
    </w:p>
    <w:p w14:paraId="4E7158EB" w14:textId="71160350" w:rsidR="0074723A"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4470BB">
        <w:rPr>
          <w:rFonts w:eastAsia="Arial"/>
          <w:b w:val="0"/>
          <w:sz w:val="20"/>
        </w:rPr>
        <w:t>8</w:t>
      </w:r>
      <w:r w:rsidRPr="00DD061D">
        <w:rPr>
          <w:rFonts w:eastAsia="Arial"/>
          <w:b w:val="0"/>
          <w:sz w:val="20"/>
        </w:rPr>
        <w:t xml:space="preserve"> : Liste indicative des sites de l’</w:t>
      </w:r>
      <w:r w:rsidR="00732368">
        <w:rPr>
          <w:rFonts w:eastAsia="Arial"/>
          <w:b w:val="0"/>
          <w:sz w:val="20"/>
        </w:rPr>
        <w:t>u</w:t>
      </w:r>
      <w:r w:rsidRPr="00DD061D">
        <w:rPr>
          <w:rFonts w:eastAsia="Arial"/>
          <w:b w:val="0"/>
          <w:sz w:val="20"/>
        </w:rPr>
        <w:t>niversité Paris 1 Panthéon-Sorbonne</w:t>
      </w:r>
      <w:r w:rsidR="00732368">
        <w:rPr>
          <w:rFonts w:eastAsia="Arial"/>
          <w:b w:val="0"/>
          <w:sz w:val="20"/>
        </w:rPr>
        <w:t xml:space="preserve"> commune à tous les lots</w:t>
      </w:r>
      <w:r w:rsidRPr="00DD061D">
        <w:rPr>
          <w:rFonts w:eastAsia="Arial"/>
          <w:b w:val="0"/>
          <w:sz w:val="20"/>
        </w:rPr>
        <w:t xml:space="preserve"> ;</w:t>
      </w:r>
    </w:p>
    <w:p w14:paraId="6188BC6E" w14:textId="237CE93A" w:rsidR="00AA0D6A" w:rsidRDefault="00A104D2" w:rsidP="004470BB">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w:t>
      </w:r>
      <w:r w:rsidR="001E0AD0">
        <w:rPr>
          <w:rFonts w:ascii="Arial" w:eastAsia="Arial" w:hAnsi="Arial" w:cs="Arial"/>
        </w:rPr>
        <w:t>5</w:t>
      </w:r>
      <w:r>
        <w:rPr>
          <w:rFonts w:ascii="Arial" w:eastAsia="Arial" w:hAnsi="Arial" w:cs="Arial"/>
        </w:rPr>
        <w:t> ;</w:t>
      </w:r>
    </w:p>
    <w:p w14:paraId="04993BCD" w14:textId="1DD7C26A" w:rsidR="005E485C" w:rsidRDefault="00036E81" w:rsidP="00036E81">
      <w:pPr>
        <w:tabs>
          <w:tab w:val="left" w:pos="851"/>
        </w:tabs>
        <w:ind w:leftChars="0" w:left="2" w:hanging="2"/>
        <w:rPr>
          <w:rFonts w:ascii="Arial" w:eastAsia="Arial" w:hAnsi="Arial" w:cs="Arial"/>
        </w:rPr>
      </w:pPr>
      <w:r>
        <w:rPr>
          <w:rFonts w:ascii="Arial" w:eastAsia="Arial" w:hAnsi="Arial" w:cs="Arial"/>
        </w:rPr>
        <w:tab/>
        <w:t>· Les échantillons propres au lot n°5.</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7FC9D2BF" w:rsidR="00BF0083" w:rsidRPr="00787D92" w:rsidRDefault="00000000" w:rsidP="48D3E640">
      <w:pPr>
        <w:pStyle w:val="Titre1"/>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sdt>
        <w:sdtPr>
          <w:rPr>
            <w:rFonts w:ascii="Arial" w:eastAsia="Arial" w:hAnsi="Arial" w:cs="Arial"/>
            <w:b w:val="0"/>
          </w:rPr>
          <w:tag w:val="goog_rdk_10"/>
          <w:id w:val="874584856"/>
        </w:sdtPr>
        <w:sdtEndPr>
          <w:rPr>
            <w:b/>
            <w:bCs/>
          </w:rPr>
        </w:sdtEndPr>
        <w:sdtContent>
          <w:commentRangeStart w:id="2"/>
          <w:r w:rsidR="00A104D2" w:rsidRPr="48D3E640">
            <w:rPr>
              <w:rFonts w:ascii="Arial" w:eastAsia="Arial" w:hAnsi="Arial" w:cs="Arial"/>
            </w:rPr>
            <w:t xml:space="preserve">Montant maximum annuel : </w:t>
          </w:r>
        </w:sdtContent>
      </w:sdt>
      <w:commentRangeEnd w:id="2"/>
      <w:r w:rsidR="001E0AD0">
        <w:commentReference w:id="2"/>
      </w:r>
      <w:r w:rsidR="00EE3826">
        <w:rPr>
          <w:rFonts w:ascii="Arial" w:eastAsia="Arial" w:hAnsi="Arial" w:cs="Arial"/>
          <w:bCs/>
        </w:rPr>
        <w:t>4 500</w:t>
      </w:r>
      <w:r w:rsidR="3F56AC18" w:rsidRPr="48D3E640">
        <w:rPr>
          <w:rFonts w:ascii="Arial" w:eastAsia="Arial" w:hAnsi="Arial" w:cs="Arial"/>
          <w:bCs/>
        </w:rPr>
        <w:t xml:space="preserve"> €</w:t>
      </w:r>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5FC99434" w14:textId="677624B2" w:rsidR="00BF0083" w:rsidRPr="00787D92" w:rsidRDefault="004470BB">
      <w:pPr>
        <w:tabs>
          <w:tab w:val="left" w:pos="851"/>
        </w:tabs>
        <w:ind w:left="0" w:hanging="2"/>
        <w:rPr>
          <w:rFonts w:ascii="Arial" w:eastAsia="Arial" w:hAnsi="Arial" w:cs="Arial"/>
        </w:rPr>
      </w:pPr>
      <w:r>
        <w:rPr>
          <w:rFonts w:ascii="Arial" w:eastAsia="Arial" w:hAnsi="Arial" w:cs="Arial"/>
          <w:color w:val="000000"/>
        </w:rPr>
        <w:t>Sans objet.</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1C0158C1"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445D1D6B"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Content>
          <w:r w:rsidRPr="00787D92">
            <w:rPr>
              <w:rFonts w:ascii="Arial" w:eastAsia="Arial" w:hAnsi="Arial" w:cs="Arial"/>
            </w:rPr>
            <w:t>’accord-cadre</w:t>
          </w:r>
        </w:sdtContent>
      </w:sdt>
      <w:r w:rsidRPr="00787D92">
        <w:rPr>
          <w:rFonts w:ascii="Arial" w:eastAsia="Arial" w:hAnsi="Arial" w:cs="Arial"/>
        </w:rPr>
        <w:t>, l’</w:t>
      </w:r>
      <w:r w:rsidR="00732368">
        <w:rPr>
          <w:rFonts w:ascii="Arial" w:eastAsia="Arial" w:hAnsi="Arial" w:cs="Arial"/>
        </w:rPr>
        <w:t>u</w:t>
      </w:r>
      <w:r w:rsidRPr="00787D92">
        <w:rPr>
          <w:rFonts w:ascii="Arial" w:eastAsia="Arial" w:hAnsi="Arial" w:cs="Arial"/>
        </w:rPr>
        <w:t xml:space="preserve">niversité doit se prononcer par écrit, </w:t>
      </w:r>
      <w:r w:rsidR="00A10CAC">
        <w:rPr>
          <w:rFonts w:ascii="Arial" w:eastAsia="Arial" w:hAnsi="Arial" w:cs="Arial"/>
        </w:rPr>
        <w:t>notamment via la plateforme PLACE</w:t>
      </w:r>
      <w:r w:rsidRPr="00787D92">
        <w:rPr>
          <w:rFonts w:ascii="Arial" w:eastAsia="Arial" w:hAnsi="Arial" w:cs="Arial"/>
        </w:rPr>
        <w:t xml:space="preserve">, en respectant un préavis d’un mois avant la date anniversaire du marché (date de notification). En cas de </w:t>
      </w:r>
      <w:proofErr w:type="gramStart"/>
      <w:r w:rsidRPr="00787D92">
        <w:rPr>
          <w:rFonts w:ascii="Arial" w:eastAsia="Arial" w:hAnsi="Arial" w:cs="Arial"/>
        </w:rPr>
        <w:t>non reconduction</w:t>
      </w:r>
      <w:proofErr w:type="gramEnd"/>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AF78786" w14:textId="77777777" w:rsidR="004470BB" w:rsidRDefault="004470BB">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944C4F9" w14:textId="77777777" w:rsidR="004470BB" w:rsidRDefault="004470BB">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11D721C9"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732368">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4CBDA32A"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732368">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2A096260"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732368">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48BE3EC5"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732368">
        <w:rPr>
          <w:rFonts w:ascii="Arial" w:eastAsia="Arial" w:hAnsi="Arial" w:cs="Arial"/>
          <w:b/>
        </w:rPr>
        <w:t>aris</w:t>
      </w:r>
      <w:r w:rsidRPr="00787D92">
        <w:rPr>
          <w:rFonts w:ascii="Arial" w:eastAsia="Arial" w:hAnsi="Arial" w:cs="Arial"/>
          <w:b/>
        </w:rPr>
        <w:t xml:space="preserve">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676379E9"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732368">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000000">
      <w:pPr>
        <w:ind w:left="0" w:hanging="2"/>
        <w:rPr>
          <w:rFonts w:ascii="Arial" w:eastAsia="Arial" w:hAnsi="Arial" w:cs="Arial"/>
        </w:rPr>
      </w:pPr>
      <w:sdt>
        <w:sdtPr>
          <w:rPr>
            <w:rFonts w:ascii="Arial" w:hAnsi="Arial" w:cs="Arial"/>
          </w:rPr>
          <w:tag w:val="goog_rdk_29"/>
          <w:id w:val="-1776468015"/>
        </w:sdt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7ACC3001"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732368">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77777777"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EB8F0" w14:textId="77777777" w:rsidR="002F16AF" w:rsidRDefault="002F16AF">
      <w:pPr>
        <w:spacing w:line="240" w:lineRule="auto"/>
        <w:ind w:left="0" w:hanging="2"/>
      </w:pPr>
      <w:r>
        <w:separator/>
      </w:r>
    </w:p>
  </w:endnote>
  <w:endnote w:type="continuationSeparator" w:id="0">
    <w:p w14:paraId="6997272A" w14:textId="77777777" w:rsidR="002F16AF" w:rsidRDefault="002F16AF">
      <w:pPr>
        <w:spacing w:line="240" w:lineRule="auto"/>
        <w:ind w:left="0" w:hanging="2"/>
      </w:pPr>
      <w:r>
        <w:continuationSeparator/>
      </w:r>
    </w:p>
  </w:endnote>
  <w:endnote w:type="continuationNotice" w:id="1">
    <w:p w14:paraId="65E0E85E" w14:textId="77777777" w:rsidR="002F16AF" w:rsidRDefault="002F16AF">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7FE45101"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1E0AD0">
      <w:rPr>
        <w:rFonts w:ascii="Arial" w:eastAsia="Cambria" w:hAnsi="Arial" w:cs="Arial"/>
        <w:color w:val="000000"/>
      </w:rPr>
      <w:t>5</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87F16" w14:textId="77777777" w:rsidR="002F16AF" w:rsidRDefault="002F16AF">
      <w:pPr>
        <w:spacing w:line="240" w:lineRule="auto"/>
        <w:ind w:left="0" w:hanging="2"/>
      </w:pPr>
      <w:r>
        <w:separator/>
      </w:r>
    </w:p>
  </w:footnote>
  <w:footnote w:type="continuationSeparator" w:id="0">
    <w:p w14:paraId="5B6FFAF7" w14:textId="77777777" w:rsidR="002F16AF" w:rsidRDefault="002F16AF">
      <w:pPr>
        <w:spacing w:line="240" w:lineRule="auto"/>
        <w:ind w:left="0" w:hanging="2"/>
      </w:pPr>
      <w:r>
        <w:continuationSeparator/>
      </w:r>
    </w:p>
  </w:footnote>
  <w:footnote w:type="continuationNotice" w:id="1">
    <w:p w14:paraId="60689BC0" w14:textId="77777777" w:rsidR="002F16AF" w:rsidRDefault="002F16AF">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927" w:hanging="360"/>
      </w:pPr>
      <w:rPr>
        <w:rFonts w:ascii="Arial" w:eastAsia="Arial"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6"/>
  </w:num>
  <w:num w:numId="4" w16cid:durableId="1598363154">
    <w:abstractNumId w:val="0"/>
  </w:num>
  <w:num w:numId="5" w16cid:durableId="412699122">
    <w:abstractNumId w:val="5"/>
  </w:num>
  <w:num w:numId="6" w16cid:durableId="876282753">
    <w:abstractNumId w:val="1"/>
  </w:num>
  <w:num w:numId="7" w16cid:durableId="18618218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36E81"/>
    <w:rsid w:val="00052BE2"/>
    <w:rsid w:val="00064278"/>
    <w:rsid w:val="000F32FB"/>
    <w:rsid w:val="000F573F"/>
    <w:rsid w:val="0012058E"/>
    <w:rsid w:val="00165673"/>
    <w:rsid w:val="00193CA1"/>
    <w:rsid w:val="001A5A7F"/>
    <w:rsid w:val="001E0AD0"/>
    <w:rsid w:val="00214CF6"/>
    <w:rsid w:val="00234181"/>
    <w:rsid w:val="00242E6A"/>
    <w:rsid w:val="002502BB"/>
    <w:rsid w:val="002A6903"/>
    <w:rsid w:val="002D0B1F"/>
    <w:rsid w:val="002D5722"/>
    <w:rsid w:val="002F16AF"/>
    <w:rsid w:val="00362415"/>
    <w:rsid w:val="003A0AFB"/>
    <w:rsid w:val="003B2E21"/>
    <w:rsid w:val="003B79D8"/>
    <w:rsid w:val="004036ED"/>
    <w:rsid w:val="004470BB"/>
    <w:rsid w:val="00466A21"/>
    <w:rsid w:val="00467D4B"/>
    <w:rsid w:val="004E13A3"/>
    <w:rsid w:val="004E49EE"/>
    <w:rsid w:val="005235B0"/>
    <w:rsid w:val="00531316"/>
    <w:rsid w:val="00576355"/>
    <w:rsid w:val="0057779C"/>
    <w:rsid w:val="005901DA"/>
    <w:rsid w:val="005B6239"/>
    <w:rsid w:val="005D6A0A"/>
    <w:rsid w:val="005E2957"/>
    <w:rsid w:val="005E485C"/>
    <w:rsid w:val="005F5F54"/>
    <w:rsid w:val="00600AD7"/>
    <w:rsid w:val="00601560"/>
    <w:rsid w:val="00616292"/>
    <w:rsid w:val="006246AC"/>
    <w:rsid w:val="00692426"/>
    <w:rsid w:val="006D1761"/>
    <w:rsid w:val="006D544F"/>
    <w:rsid w:val="00732368"/>
    <w:rsid w:val="0074723A"/>
    <w:rsid w:val="00770274"/>
    <w:rsid w:val="00787D92"/>
    <w:rsid w:val="007A4069"/>
    <w:rsid w:val="007E03F4"/>
    <w:rsid w:val="007F3E43"/>
    <w:rsid w:val="00802DDA"/>
    <w:rsid w:val="008066B7"/>
    <w:rsid w:val="00830977"/>
    <w:rsid w:val="008523B9"/>
    <w:rsid w:val="00853FFA"/>
    <w:rsid w:val="00863427"/>
    <w:rsid w:val="00865820"/>
    <w:rsid w:val="00884202"/>
    <w:rsid w:val="00894128"/>
    <w:rsid w:val="008B1327"/>
    <w:rsid w:val="009100D4"/>
    <w:rsid w:val="009512DA"/>
    <w:rsid w:val="00976611"/>
    <w:rsid w:val="0099560E"/>
    <w:rsid w:val="009A7A8A"/>
    <w:rsid w:val="009B3FDF"/>
    <w:rsid w:val="009B6108"/>
    <w:rsid w:val="009D3C42"/>
    <w:rsid w:val="009F3B1A"/>
    <w:rsid w:val="00A104D2"/>
    <w:rsid w:val="00A10CAC"/>
    <w:rsid w:val="00A21846"/>
    <w:rsid w:val="00A27181"/>
    <w:rsid w:val="00A407A7"/>
    <w:rsid w:val="00A50908"/>
    <w:rsid w:val="00A56664"/>
    <w:rsid w:val="00A7090C"/>
    <w:rsid w:val="00A80D3E"/>
    <w:rsid w:val="00AA0D6A"/>
    <w:rsid w:val="00AA6B9F"/>
    <w:rsid w:val="00AD6C7A"/>
    <w:rsid w:val="00AD6E4E"/>
    <w:rsid w:val="00AE0D3F"/>
    <w:rsid w:val="00B04895"/>
    <w:rsid w:val="00B459AA"/>
    <w:rsid w:val="00B60DA9"/>
    <w:rsid w:val="00BF0083"/>
    <w:rsid w:val="00C03704"/>
    <w:rsid w:val="00C343F0"/>
    <w:rsid w:val="00C64E22"/>
    <w:rsid w:val="00C71EC8"/>
    <w:rsid w:val="00C9429E"/>
    <w:rsid w:val="00CE686D"/>
    <w:rsid w:val="00D32D13"/>
    <w:rsid w:val="00D634AD"/>
    <w:rsid w:val="00DC3FC9"/>
    <w:rsid w:val="00DD061D"/>
    <w:rsid w:val="00DD0718"/>
    <w:rsid w:val="00E24C01"/>
    <w:rsid w:val="00E41A00"/>
    <w:rsid w:val="00E917D5"/>
    <w:rsid w:val="00EA5C4C"/>
    <w:rsid w:val="00EB3849"/>
    <w:rsid w:val="00EC4504"/>
    <w:rsid w:val="00EC692B"/>
    <w:rsid w:val="00ED0609"/>
    <w:rsid w:val="00EE3826"/>
    <w:rsid w:val="00EE6932"/>
    <w:rsid w:val="00F171B3"/>
    <w:rsid w:val="00F56ABC"/>
    <w:rsid w:val="00FE6A15"/>
    <w:rsid w:val="139926D8"/>
    <w:rsid w:val="3F56AC18"/>
    <w:rsid w:val="48D3E64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522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2.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3.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1460</Words>
  <Characters>8033</Characters>
  <Application>Microsoft Office Word</Application>
  <DocSecurity>0</DocSecurity>
  <Lines>66</Lines>
  <Paragraphs>18</Paragraphs>
  <ScaleCrop>false</ScaleCrop>
  <Company>Université Paris 1 Panthéon Sorbonne</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48</cp:revision>
  <dcterms:created xsi:type="dcterms:W3CDTF">2025-06-10T09:30:00Z</dcterms:created>
  <dcterms:modified xsi:type="dcterms:W3CDTF">2025-10-13T08:14:00Z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